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3D234" w14:textId="77777777" w:rsidR="00317BAC" w:rsidRDefault="00317B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BD3D235" w14:textId="77777777" w:rsidR="00317BAC" w:rsidRDefault="00000000">
      <w:pPr>
        <w:spacing w:after="28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Especificaciones de Forma y Estilo para Tesis de Maestría y Tesis Doctorado </w:t>
      </w:r>
    </w:p>
    <w:p w14:paraId="2BD3D236" w14:textId="77777777" w:rsidR="00317BAC" w:rsidRDefault="00000000">
      <w:pPr>
        <w:spacing w:after="280" w:line="240" w:lineRule="auto"/>
        <w:jc w:val="center"/>
        <w:rPr>
          <w:b/>
          <w:bCs/>
          <w:sz w:val="23"/>
          <w:szCs w:val="23"/>
        </w:rPr>
      </w:pPr>
      <w:r>
        <w:rPr>
          <w:b/>
          <w:bCs/>
          <w:sz w:val="24"/>
          <w:szCs w:val="24"/>
        </w:rPr>
        <w:t>(DPG-UPNFM)</w:t>
      </w:r>
    </w:p>
    <w:p w14:paraId="2BD3D237" w14:textId="77777777" w:rsidR="00317BAC" w:rsidRDefault="00000000">
      <w:pPr>
        <w:spacing w:before="280" w:after="280" w:line="240" w:lineRule="auto"/>
        <w:ind w:left="142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1. Formato general</w:t>
      </w:r>
    </w:p>
    <w:p w14:paraId="2BD3D238" w14:textId="77777777" w:rsidR="00317BAC" w:rsidRDefault="00000000">
      <w:pPr>
        <w:numPr>
          <w:ilvl w:val="0"/>
          <w:numId w:val="1"/>
        </w:numPr>
        <w:spacing w:before="280"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Tamaño papel: </w:t>
      </w:r>
    </w:p>
    <w:p w14:paraId="2BD3D239" w14:textId="77777777" w:rsidR="00317BAC" w:rsidRDefault="00000000">
      <w:pPr>
        <w:numPr>
          <w:ilvl w:val="1"/>
          <w:numId w:val="1"/>
        </w:numPr>
        <w:spacing w:after="0" w:line="240" w:lineRule="auto"/>
        <w:ind w:left="142"/>
        <w:rPr>
          <w:sz w:val="23"/>
          <w:szCs w:val="23"/>
        </w:rPr>
      </w:pPr>
      <w:r>
        <w:rPr>
          <w:sz w:val="23"/>
          <w:szCs w:val="23"/>
        </w:rPr>
        <w:t>Papel tamaño carta 21.59 cm x 27.94 cm (8 1/2” x 11”).</w:t>
      </w:r>
    </w:p>
    <w:p w14:paraId="2BD3D23A" w14:textId="77777777" w:rsidR="00317BAC" w:rsidRDefault="00000000">
      <w:pPr>
        <w:numPr>
          <w:ilvl w:val="0"/>
          <w:numId w:val="1"/>
        </w:numPr>
        <w:spacing w:before="280" w:after="0" w:line="240" w:lineRule="auto"/>
        <w:ind w:left="142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Sangría inicial: </w:t>
      </w:r>
    </w:p>
    <w:p w14:paraId="2BD3D23B" w14:textId="77777777" w:rsidR="00317BAC" w:rsidRDefault="00000000">
      <w:pPr>
        <w:numPr>
          <w:ilvl w:val="1"/>
          <w:numId w:val="1"/>
        </w:numPr>
        <w:spacing w:after="0" w:line="240" w:lineRule="auto"/>
        <w:ind w:left="142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La sangría debe ser de 0.5 pulgadas (1.27 cm) al inicio de cada párrafo evitando el espaciado manual entre párrafo. </w:t>
      </w:r>
    </w:p>
    <w:p w14:paraId="2BD3D23C" w14:textId="77777777" w:rsidR="00317BAC" w:rsidRDefault="00000000">
      <w:pPr>
        <w:numPr>
          <w:ilvl w:val="0"/>
          <w:numId w:val="1"/>
        </w:numPr>
        <w:spacing w:before="280"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Márgenes:</w:t>
      </w:r>
    </w:p>
    <w:p w14:paraId="2BD3D23D" w14:textId="77777777" w:rsidR="00317BAC" w:rsidRDefault="00000000">
      <w:pPr>
        <w:numPr>
          <w:ilvl w:val="1"/>
          <w:numId w:val="1"/>
        </w:numPr>
        <w:spacing w:after="0" w:line="240" w:lineRule="auto"/>
        <w:ind w:left="142"/>
        <w:rPr>
          <w:sz w:val="23"/>
          <w:szCs w:val="23"/>
        </w:rPr>
      </w:pPr>
      <w:r>
        <w:rPr>
          <w:sz w:val="23"/>
          <w:szCs w:val="23"/>
        </w:rPr>
        <w:t>Izquierdo: 3.0 cm</w:t>
      </w:r>
    </w:p>
    <w:p w14:paraId="2BD3D23E" w14:textId="77777777" w:rsidR="00317BAC" w:rsidRDefault="00000000">
      <w:pPr>
        <w:numPr>
          <w:ilvl w:val="1"/>
          <w:numId w:val="1"/>
        </w:numPr>
        <w:spacing w:after="0" w:line="240" w:lineRule="auto"/>
        <w:ind w:left="142"/>
        <w:rPr>
          <w:sz w:val="23"/>
          <w:szCs w:val="23"/>
        </w:rPr>
      </w:pPr>
      <w:r>
        <w:rPr>
          <w:sz w:val="23"/>
          <w:szCs w:val="23"/>
        </w:rPr>
        <w:t>Derecho, superior e inferior: 2.5 cm</w:t>
      </w:r>
    </w:p>
    <w:p w14:paraId="2BD3D23F" w14:textId="77777777" w:rsidR="00317BAC" w:rsidRDefault="00000000">
      <w:pPr>
        <w:numPr>
          <w:ilvl w:val="0"/>
          <w:numId w:val="1"/>
        </w:numPr>
        <w:spacing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Interlineado:</w:t>
      </w:r>
      <w:r>
        <w:rPr>
          <w:sz w:val="23"/>
          <w:szCs w:val="23"/>
        </w:rPr>
        <w:t xml:space="preserve"> 1.5 en todo el documento (incluye portada, resumen, texto, encabezados, citas en bloque, referencias).</w:t>
      </w:r>
    </w:p>
    <w:p w14:paraId="2BD3D240" w14:textId="77777777" w:rsidR="00317BAC" w:rsidRDefault="00000000">
      <w:pPr>
        <w:numPr>
          <w:ilvl w:val="0"/>
          <w:numId w:val="1"/>
        </w:numPr>
        <w:spacing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Espaciado Anterior y Posterior:</w:t>
      </w:r>
      <w:r>
        <w:rPr>
          <w:sz w:val="23"/>
          <w:szCs w:val="23"/>
        </w:rPr>
        <w:t xml:space="preserve"> Automático </w:t>
      </w:r>
    </w:p>
    <w:p w14:paraId="2BD3D241" w14:textId="77777777" w:rsidR="00317BAC" w:rsidRDefault="00000000">
      <w:pPr>
        <w:numPr>
          <w:ilvl w:val="0"/>
          <w:numId w:val="1"/>
        </w:numPr>
        <w:spacing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Fuente:</w:t>
      </w:r>
      <w:r>
        <w:rPr>
          <w:sz w:val="23"/>
          <w:szCs w:val="23"/>
        </w:rPr>
        <w:t xml:space="preserve"> Calibri, tamaño 12 puntos (excepto notas al pie: Calibri 10 puntos).</w:t>
      </w:r>
    </w:p>
    <w:p w14:paraId="2BD3D242" w14:textId="77777777" w:rsidR="00317BAC" w:rsidRDefault="00000000">
      <w:pPr>
        <w:numPr>
          <w:ilvl w:val="0"/>
          <w:numId w:val="1"/>
        </w:numPr>
        <w:spacing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Justificación:</w:t>
      </w:r>
      <w:r>
        <w:rPr>
          <w:sz w:val="23"/>
          <w:szCs w:val="23"/>
        </w:rPr>
        <w:t xml:space="preserve"> Texto justificado en ambos márgenes.</w:t>
      </w:r>
    </w:p>
    <w:p w14:paraId="2BD3D243" w14:textId="77777777" w:rsidR="00317BAC" w:rsidRDefault="00000000">
      <w:pPr>
        <w:numPr>
          <w:ilvl w:val="0"/>
          <w:numId w:val="1"/>
        </w:numPr>
        <w:spacing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Numeración de páginas:</w:t>
      </w:r>
      <w:r>
        <w:rPr>
          <w:sz w:val="23"/>
          <w:szCs w:val="23"/>
        </w:rPr>
        <w:t xml:space="preserve"> Según plantilla oficial DPG. (se comienzan a contar desde la portada pero, la numeración comenzará a visualizarse a partir de la Dedicatoria, en números arábigos.)</w:t>
      </w:r>
    </w:p>
    <w:p w14:paraId="2BD3D244" w14:textId="77777777" w:rsidR="00317BAC" w:rsidRDefault="00000000">
      <w:pPr>
        <w:numPr>
          <w:ilvl w:val="0"/>
          <w:numId w:val="1"/>
        </w:numPr>
        <w:spacing w:after="28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Orden de páginas:</w:t>
      </w:r>
      <w:r>
        <w:rPr>
          <w:sz w:val="23"/>
          <w:szCs w:val="23"/>
        </w:rPr>
        <w:t xml:space="preserve"> Respetar la plantilla oficial publicada en el portal DPG.</w:t>
      </w:r>
    </w:p>
    <w:p w14:paraId="2BD3D245" w14:textId="77777777" w:rsidR="00317BAC" w:rsidRDefault="00000000">
      <w:pPr>
        <w:numPr>
          <w:ilvl w:val="0"/>
          <w:numId w:val="1"/>
        </w:numPr>
        <w:spacing w:after="28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Índices: para la creación de los índices (de contenido, de figuras, de tablas, de anexos)</w:t>
      </w:r>
      <w:r>
        <w:rPr>
          <w:sz w:val="23"/>
          <w:szCs w:val="23"/>
        </w:rPr>
        <w:t xml:space="preserve"> se elaborarán de manera automática utilizando los estilos predeterminados o de creación propia de la sección de estilos del MS Word. </w:t>
      </w:r>
    </w:p>
    <w:p w14:paraId="2BD3D246" w14:textId="77777777" w:rsidR="00317BAC" w:rsidRDefault="00000000">
      <w:pPr>
        <w:spacing w:after="280" w:line="240" w:lineRule="auto"/>
        <w:ind w:left="142"/>
        <w:rPr>
          <w:sz w:val="23"/>
          <w:szCs w:val="23"/>
        </w:rPr>
      </w:pPr>
      <w:r>
        <w:rPr>
          <w:sz w:val="23"/>
          <w:szCs w:val="23"/>
        </w:rPr>
        <w:t xml:space="preserve">En el caso de los índices se trabajarán con las siguientes especificaciones: </w:t>
      </w:r>
    </w:p>
    <w:p w14:paraId="2BD3D247" w14:textId="77777777" w:rsidR="00317BAC" w:rsidRDefault="00000000">
      <w:pPr>
        <w:numPr>
          <w:ilvl w:val="1"/>
          <w:numId w:val="8"/>
        </w:numPr>
        <w:spacing w:after="0" w:line="240" w:lineRule="auto"/>
        <w:ind w:hanging="360"/>
        <w:rPr>
          <w:sz w:val="23"/>
          <w:szCs w:val="23"/>
        </w:rPr>
      </w:pPr>
      <w:r>
        <w:rPr>
          <w:b/>
          <w:bCs/>
          <w:sz w:val="23"/>
          <w:szCs w:val="23"/>
        </w:rPr>
        <w:t>Interlineado:</w:t>
      </w:r>
      <w:r>
        <w:rPr>
          <w:sz w:val="23"/>
          <w:szCs w:val="23"/>
        </w:rPr>
        <w:t xml:space="preserve"> 1.0 (sencillo).</w:t>
      </w:r>
    </w:p>
    <w:p w14:paraId="2BD3D248" w14:textId="77777777" w:rsidR="00317BAC" w:rsidRDefault="00000000">
      <w:pPr>
        <w:numPr>
          <w:ilvl w:val="1"/>
          <w:numId w:val="8"/>
        </w:numPr>
        <w:spacing w:after="0" w:line="240" w:lineRule="auto"/>
        <w:ind w:hanging="360"/>
        <w:rPr>
          <w:sz w:val="23"/>
          <w:szCs w:val="23"/>
        </w:rPr>
      </w:pPr>
      <w:r>
        <w:rPr>
          <w:b/>
          <w:bCs/>
          <w:sz w:val="23"/>
          <w:szCs w:val="23"/>
        </w:rPr>
        <w:t>Espaciado Anterior y Posterior:</w:t>
      </w:r>
      <w:r>
        <w:rPr>
          <w:sz w:val="23"/>
          <w:szCs w:val="23"/>
        </w:rPr>
        <w:t xml:space="preserve"> Automático </w:t>
      </w:r>
    </w:p>
    <w:p w14:paraId="2BD3D249" w14:textId="77777777" w:rsidR="00317BAC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Justificación: Texto justificado en ambos márgenes.</w:t>
      </w:r>
    </w:p>
    <w:p w14:paraId="2BD3D24A" w14:textId="77777777" w:rsidR="00317BAC" w:rsidRDefault="00000000">
      <w:pPr>
        <w:spacing w:after="280" w:line="240" w:lineRule="auto"/>
        <w:rPr>
          <w:b/>
          <w:bCs/>
          <w:color w:val="4472C4"/>
          <w:sz w:val="23"/>
          <w:szCs w:val="23"/>
        </w:rPr>
      </w:pPr>
      <w:r>
        <w:rPr>
          <w:b/>
          <w:bCs/>
          <w:color w:val="4472C4"/>
          <w:sz w:val="23"/>
          <w:szCs w:val="23"/>
        </w:rPr>
        <w:t>2. Encabezados (APA 7)</w:t>
      </w:r>
      <w:r>
        <w:rPr>
          <w:color w:val="4472C4"/>
          <w:sz w:val="23"/>
          <w:szCs w:val="23"/>
        </w:rPr>
        <w:t xml:space="preserve"> </w:t>
      </w:r>
    </w:p>
    <w:p w14:paraId="2BD3D24B" w14:textId="77777777" w:rsidR="00317BAC" w:rsidRDefault="00000000">
      <w:pPr>
        <w:numPr>
          <w:ilvl w:val="0"/>
          <w:numId w:val="2"/>
        </w:numPr>
        <w:spacing w:after="0" w:line="240" w:lineRule="auto"/>
        <w:ind w:left="142" w:hanging="357"/>
        <w:rPr>
          <w:sz w:val="23"/>
          <w:szCs w:val="23"/>
        </w:rPr>
      </w:pPr>
      <w:r>
        <w:rPr>
          <w:b/>
          <w:bCs/>
          <w:sz w:val="23"/>
          <w:szCs w:val="23"/>
        </w:rPr>
        <w:t>Nivel 1:</w:t>
      </w:r>
      <w:r>
        <w:rPr>
          <w:sz w:val="23"/>
          <w:szCs w:val="23"/>
        </w:rPr>
        <w:t xml:space="preserve"> Centrado, negrita. Texto inicia en nuevo párrafo. (Fuente: Calibri, tamaño 18 puntos)</w:t>
      </w:r>
    </w:p>
    <w:p w14:paraId="2BD3D24C" w14:textId="77777777" w:rsidR="00317BAC" w:rsidRDefault="00000000">
      <w:pPr>
        <w:numPr>
          <w:ilvl w:val="0"/>
          <w:numId w:val="2"/>
        </w:numPr>
        <w:spacing w:after="0" w:line="240" w:lineRule="auto"/>
        <w:ind w:left="142" w:hanging="357"/>
        <w:rPr>
          <w:sz w:val="23"/>
          <w:szCs w:val="23"/>
        </w:rPr>
      </w:pPr>
      <w:r>
        <w:rPr>
          <w:b/>
          <w:bCs/>
          <w:sz w:val="23"/>
          <w:szCs w:val="23"/>
        </w:rPr>
        <w:t>Nivel 2:</w:t>
      </w:r>
      <w:r>
        <w:rPr>
          <w:sz w:val="23"/>
          <w:szCs w:val="23"/>
        </w:rPr>
        <w:t xml:space="preserve"> Alineado a la izquierda, negrita. Texto inicia en nuevo párrafo. (Fuente: Calibri, tamaño 16 puntos)</w:t>
      </w:r>
    </w:p>
    <w:p w14:paraId="2BD3D24D" w14:textId="77777777" w:rsidR="00317BAC" w:rsidRDefault="00000000">
      <w:pPr>
        <w:numPr>
          <w:ilvl w:val="0"/>
          <w:numId w:val="2"/>
        </w:numPr>
        <w:spacing w:after="0" w:line="240" w:lineRule="auto"/>
        <w:ind w:left="142" w:hanging="357"/>
        <w:rPr>
          <w:sz w:val="23"/>
          <w:szCs w:val="23"/>
        </w:rPr>
      </w:pPr>
      <w:r>
        <w:rPr>
          <w:b/>
          <w:bCs/>
          <w:sz w:val="23"/>
          <w:szCs w:val="23"/>
        </w:rPr>
        <w:t>Nivel 3:</w:t>
      </w:r>
      <w:r>
        <w:rPr>
          <w:sz w:val="23"/>
          <w:szCs w:val="23"/>
        </w:rPr>
        <w:t xml:space="preserve"> Alineado a la izquierda, negrita y cursiva. Texto inicia en nuevo párrafo. (Fuente: Calibri, tamaño 14 puntos)</w:t>
      </w:r>
    </w:p>
    <w:p w14:paraId="2BD3D24E" w14:textId="77777777" w:rsidR="00317BAC" w:rsidRDefault="00000000">
      <w:pPr>
        <w:numPr>
          <w:ilvl w:val="0"/>
          <w:numId w:val="2"/>
        </w:numPr>
        <w:spacing w:after="0" w:line="240" w:lineRule="auto"/>
        <w:ind w:left="142" w:hanging="357"/>
        <w:rPr>
          <w:sz w:val="23"/>
          <w:szCs w:val="23"/>
        </w:rPr>
      </w:pPr>
      <w:r>
        <w:rPr>
          <w:b/>
          <w:bCs/>
          <w:sz w:val="23"/>
          <w:szCs w:val="23"/>
        </w:rPr>
        <w:t>Nivel 4:</w:t>
      </w:r>
      <w:r>
        <w:rPr>
          <w:sz w:val="23"/>
          <w:szCs w:val="23"/>
        </w:rPr>
        <w:t xml:space="preserve"> Encabezado de párrafo en negrita con punto final. El texto continúa en la misma línea. (Fuente: Calibri, tamaño 13 puntos)</w:t>
      </w:r>
    </w:p>
    <w:p w14:paraId="2BD3D24F" w14:textId="77777777" w:rsidR="00317BAC" w:rsidRDefault="00000000">
      <w:pPr>
        <w:numPr>
          <w:ilvl w:val="0"/>
          <w:numId w:val="2"/>
        </w:numPr>
        <w:spacing w:after="0" w:line="240" w:lineRule="auto"/>
        <w:ind w:left="142" w:hanging="357"/>
        <w:rPr>
          <w:sz w:val="23"/>
          <w:szCs w:val="23"/>
        </w:rPr>
      </w:pPr>
      <w:r>
        <w:rPr>
          <w:b/>
          <w:bCs/>
          <w:sz w:val="23"/>
          <w:szCs w:val="23"/>
        </w:rPr>
        <w:t>Nivel 5:</w:t>
      </w:r>
      <w:r>
        <w:rPr>
          <w:sz w:val="23"/>
          <w:szCs w:val="23"/>
        </w:rPr>
        <w:t xml:space="preserve"> Igual que el Nivel 4 pero con negrita y cursiva. (Fuente: Calibri, tamaño 13 puntos)</w:t>
      </w:r>
    </w:p>
    <w:p w14:paraId="2BD3D250" w14:textId="77777777" w:rsidR="00317BAC" w:rsidRDefault="00317BAC">
      <w:pPr>
        <w:spacing w:after="280" w:line="240" w:lineRule="auto"/>
        <w:ind w:left="142"/>
        <w:rPr>
          <w:sz w:val="23"/>
          <w:szCs w:val="23"/>
        </w:rPr>
      </w:pPr>
    </w:p>
    <w:p w14:paraId="2BD3D251" w14:textId="77777777" w:rsidR="00317BAC" w:rsidRDefault="00000000">
      <w:pPr>
        <w:spacing w:before="280" w:after="280" w:line="240" w:lineRule="auto"/>
        <w:ind w:left="142"/>
        <w:rPr>
          <w:b/>
          <w:bCs/>
          <w:color w:val="4472C4"/>
          <w:sz w:val="23"/>
          <w:szCs w:val="23"/>
        </w:rPr>
      </w:pPr>
      <w:r>
        <w:rPr>
          <w:b/>
          <w:bCs/>
          <w:color w:val="4472C4"/>
          <w:sz w:val="23"/>
          <w:szCs w:val="23"/>
        </w:rPr>
        <w:t>3. Tablas y figuras</w:t>
      </w:r>
    </w:p>
    <w:p w14:paraId="2BD3D252" w14:textId="77777777" w:rsidR="00317BAC" w:rsidRDefault="00000000">
      <w:pPr>
        <w:numPr>
          <w:ilvl w:val="0"/>
          <w:numId w:val="3"/>
        </w:numPr>
        <w:spacing w:before="280"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Tablas:</w:t>
      </w:r>
    </w:p>
    <w:p w14:paraId="2BD3D253" w14:textId="77777777" w:rsidR="00317BAC" w:rsidRDefault="00000000">
      <w:pPr>
        <w:numPr>
          <w:ilvl w:val="1"/>
          <w:numId w:val="3"/>
        </w:numPr>
        <w:spacing w:after="0" w:line="240" w:lineRule="auto"/>
        <w:ind w:left="142"/>
        <w:rPr>
          <w:sz w:val="23"/>
          <w:szCs w:val="23"/>
        </w:rPr>
      </w:pPr>
      <w:r>
        <w:rPr>
          <w:sz w:val="23"/>
          <w:szCs w:val="23"/>
        </w:rPr>
        <w:t xml:space="preserve">Fuente: en el título se deberá usar tipografía Calibri, tamaño 14 puntos, con un Interlineado 1.5, este debe ser corto y claro redactarse en cursiva. </w:t>
      </w:r>
      <w:r>
        <w:rPr>
          <w:b/>
          <w:bCs/>
          <w:sz w:val="23"/>
          <w:szCs w:val="23"/>
        </w:rPr>
        <w:t xml:space="preserve">El título deberá escribirse de manera corrida en la primera línea. </w:t>
      </w:r>
    </w:p>
    <w:p w14:paraId="2BD3D254" w14:textId="77777777" w:rsidR="00317BAC" w:rsidRDefault="00000000">
      <w:pPr>
        <w:numPr>
          <w:ilvl w:val="1"/>
          <w:numId w:val="3"/>
        </w:numPr>
        <w:spacing w:after="0" w:line="240" w:lineRule="auto"/>
        <w:ind w:left="142"/>
        <w:rPr>
          <w:sz w:val="23"/>
          <w:szCs w:val="23"/>
        </w:rPr>
      </w:pPr>
      <w:r>
        <w:rPr>
          <w:sz w:val="23"/>
          <w:szCs w:val="23"/>
        </w:rPr>
        <w:t xml:space="preserve">Para el cuerpo de la tabla, se utilizará fuente Calibri 11 puntos; Justificado; Interlineado 1.0 (sencillo), espaciado anterior y posterior (automático); en el caso de las notas que permiten aclarar las tablas se utilizará fuente Calibri 10 puntos. </w:t>
      </w:r>
    </w:p>
    <w:p w14:paraId="2BD3D255" w14:textId="77777777" w:rsidR="00317BAC" w:rsidRDefault="00000000">
      <w:pPr>
        <w:numPr>
          <w:ilvl w:val="1"/>
          <w:numId w:val="3"/>
        </w:numPr>
        <w:spacing w:after="0" w:line="240" w:lineRule="auto"/>
        <w:ind w:left="142"/>
        <w:rPr>
          <w:sz w:val="23"/>
          <w:szCs w:val="23"/>
        </w:rPr>
      </w:pPr>
      <w:r>
        <w:rPr>
          <w:sz w:val="23"/>
          <w:szCs w:val="23"/>
        </w:rPr>
        <w:t>Sin bordes verticales; mínimo sombreado en la sección de encabezados.</w:t>
      </w:r>
    </w:p>
    <w:p w14:paraId="2BD3D256" w14:textId="77777777" w:rsidR="00317BAC" w:rsidRDefault="00000000">
      <w:pPr>
        <w:numPr>
          <w:ilvl w:val="1"/>
          <w:numId w:val="3"/>
        </w:numPr>
        <w:spacing w:after="280" w:line="240" w:lineRule="auto"/>
        <w:ind w:left="142"/>
        <w:rPr>
          <w:sz w:val="23"/>
          <w:szCs w:val="23"/>
        </w:rPr>
      </w:pPr>
      <w:r>
        <w:rPr>
          <w:sz w:val="23"/>
          <w:szCs w:val="23"/>
        </w:rPr>
        <w:lastRenderedPageBreak/>
        <w:t>Notas generales, específicas y de probabilidad debajo.</w:t>
      </w:r>
    </w:p>
    <w:p w14:paraId="2BD3D257" w14:textId="77777777" w:rsidR="00317BAC" w:rsidRDefault="00000000">
      <w:pPr>
        <w:spacing w:before="280" w:after="280" w:line="360" w:lineRule="auto"/>
        <w:ind w:left="142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Tabla 1. Clasificación de la obesidad según la OMS y la SEEDO en función del IMC</w:t>
      </w:r>
      <w:r>
        <w:pict w14:anchorId="2BD3D2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Entrada de lápiz 17" o:spid="_x0000_s1026" type="#_x0000_t75" style="position:absolute;left:0;text-align:left;margin-left:44pt;margin-top:58.65pt;width:1.05pt;height:1.0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s8BfldQBAACdBAAAEAAAAGRycy9pbmsvaW5rMS54bWy0&#10;k1FvmzAQx98n7TtY7sNeBtgmKSkq6VMjTdqkae2k7ZGCG6xiOzImJN9+h3EcqqYv0yYkhM/4f3e/&#10;+/v27iBbtOemE1oVmMYEI64qXQu1LfDPx020wqizparLVite4CPv8N3644dboV5km8MbgYLqxi/Z&#10;FrixdpcnyTAM8ZDG2mwTRkiafFEv377itT9V82ehhIWU3SlUaWX5wY5iuagLXNkDCf+D9oPuTcXD&#10;9hgx1fkPa8qKb7SRpQ2KTakUb5EqJdT9CyN73MGHgDxbbjCSAhqOWEwX2WJ1fwOB8lDg2bqHEjuo&#10;ROLksubv/6C5eas5lpWy7DrDyJdU8/1YU+KY5+/3/t3oHTdW8DPmCYrfOKJqWjs+EyjDO93242ww&#10;2pdtD8goIWALn5smF4C81QM2/1QPuLyrNy/uNRrf3pyDhxYsdRqtFZKD0eUueMx2IDyGH6xx14ER&#10;dh0RGqXkkdF8SXKaxlm2mI3Cu/ik+WT6rgl6T+bsV7cTqE2dDaK2TYBOYpIuA/U580tnGy62jf3L&#10;w5VuNVwIP+2r+4wyNu/KJQx2u3B5nQORb/4Hfy7wlbu/yJ2cAq57ighii2W2/PyJwBOt6A19ZeOQ&#10;Beaz/gMAAP//AwBQSwMEFAAGAAgAAAAhAOcNVvzfAAAACQEAAA8AAABkcnMvZG93bnJldi54bWxM&#10;j81OwzAQhO9IfQdrkbhRJ/w1DXEqCuqhVEVQeAA3XpKo8Tqy3Tbw9GxP9Lizo5lvitlgO3FAH1pH&#10;CtJxAgKpcqalWsHX5+I6AxGiJqM7R6jgBwPMytFFoXPjjvSBh02sBYdQyLWCJsY+lzJUDVodxq5H&#10;4t+381ZHPn0tjddHDredvEmSB2l1S9zQ6B6fG6x2m71VMF+9rd9fqiX6+cra3wmm96/LhVJXl8PT&#10;I4iIQ/w3wwmf0aFkpq3bkwmiU5BlPCWynk5uQbBhmqQgtidhegeyLOT5gvI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JUggmsBAAADAwAADgAAAAAAAAAA&#10;AAAAAAA8AgAAZHJzL2Uyb0RvYy54bWxQSwECLQAUAAYACAAAACEAs8BfldQBAACdBAAAEAAAAAAA&#10;AAAAAAAAAADTAwAAZHJzL2luay9pbmsxLnhtbFBLAQItABQABgAIAAAAIQDnDVb83wAAAAkBAAAP&#10;AAAAAAAAAAAAAAAAANUFAABkcnMvZG93bnJldi54bWxQSwECLQAUAAYACAAAACEAeRi8nb8AAAAh&#10;AQAAGQAAAAAAAAAAAAAAAADhBgAAZHJzL19yZWxzL2Uyb0RvYy54bWwucmVsc1BLBQYAAAAABgAG&#10;AHgBAADXBwAAAAA=&#10;">
            <v:imagedata r:id="rId8" o:title=""/>
            <w10:wrap anchorx="margin"/>
          </v:shape>
        </w:pict>
      </w:r>
    </w:p>
    <w:tbl>
      <w:tblPr>
        <w:tblStyle w:val="a"/>
        <w:tblW w:w="4113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1064"/>
        <w:gridCol w:w="1064"/>
      </w:tblGrid>
      <w:tr w:rsidR="00317BAC" w14:paraId="2BD3D25B" w14:textId="77777777">
        <w:trPr>
          <w:trHeight w:val="257"/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BD3D258" w14:textId="77777777" w:rsidR="00317BAC" w:rsidRDefault="00317BAC"/>
        </w:tc>
        <w:tc>
          <w:tcPr>
            <w:tcW w:w="1064" w:type="dxa"/>
            <w:tcBorders>
              <w:top w:val="single" w:sz="4" w:space="0" w:color="000000"/>
            </w:tcBorders>
          </w:tcPr>
          <w:p w14:paraId="2BD3D259" w14:textId="77777777" w:rsidR="00317BAC" w:rsidRDefault="00000000">
            <w:pPr>
              <w:jc w:val="center"/>
            </w:pPr>
            <w:r>
              <w:t>OMS</w:t>
            </w:r>
          </w:p>
        </w:tc>
        <w:tc>
          <w:tcPr>
            <w:tcW w:w="1064" w:type="dxa"/>
            <w:tcBorders>
              <w:top w:val="single" w:sz="4" w:space="0" w:color="000000"/>
            </w:tcBorders>
          </w:tcPr>
          <w:p w14:paraId="2BD3D25A" w14:textId="77777777" w:rsidR="00317BAC" w:rsidRDefault="00000000">
            <w:pPr>
              <w:jc w:val="center"/>
            </w:pPr>
            <w:r>
              <w:t>SEEDO</w:t>
            </w:r>
          </w:p>
        </w:tc>
      </w:tr>
      <w:tr w:rsidR="00317BAC" w14:paraId="2BD3D25E" w14:textId="77777777">
        <w:trPr>
          <w:trHeight w:val="135"/>
          <w:jc w:val="center"/>
        </w:trPr>
        <w:tc>
          <w:tcPr>
            <w:tcW w:w="198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2BD3D25C" w14:textId="77777777" w:rsidR="00317BAC" w:rsidRDefault="00317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8" w:type="dxa"/>
            <w:gridSpan w:val="2"/>
            <w:tcBorders>
              <w:bottom w:val="single" w:sz="4" w:space="0" w:color="000000"/>
            </w:tcBorders>
          </w:tcPr>
          <w:p w14:paraId="2BD3D25D" w14:textId="77777777" w:rsidR="00317BAC" w:rsidRDefault="00000000">
            <w:pPr>
              <w:jc w:val="center"/>
            </w:pPr>
            <w:r>
              <w:t>IMC en Kg/m²</w:t>
            </w:r>
          </w:p>
        </w:tc>
      </w:tr>
      <w:tr w:rsidR="00317BAC" w14:paraId="2BD3D262" w14:textId="77777777">
        <w:trPr>
          <w:trHeight w:val="257"/>
          <w:jc w:val="center"/>
        </w:trPr>
        <w:tc>
          <w:tcPr>
            <w:tcW w:w="1985" w:type="dxa"/>
            <w:tcBorders>
              <w:top w:val="single" w:sz="4" w:space="0" w:color="000000"/>
            </w:tcBorders>
          </w:tcPr>
          <w:p w14:paraId="2BD3D25F" w14:textId="77777777" w:rsidR="00317BAC" w:rsidRDefault="00000000">
            <w:proofErr w:type="spellStart"/>
            <w:r>
              <w:t>Normopeso</w:t>
            </w:r>
            <w:proofErr w:type="spell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</w:tcBorders>
            <w:vAlign w:val="center"/>
          </w:tcPr>
          <w:p w14:paraId="2BD3D260" w14:textId="77777777" w:rsidR="00317BAC" w:rsidRDefault="00000000">
            <w:pPr>
              <w:jc w:val="center"/>
            </w:pPr>
            <w:r>
              <w:t>18.5-24.9</w:t>
            </w:r>
          </w:p>
        </w:tc>
        <w:tc>
          <w:tcPr>
            <w:tcW w:w="1064" w:type="dxa"/>
            <w:tcBorders>
              <w:top w:val="single" w:sz="4" w:space="0" w:color="000000"/>
            </w:tcBorders>
            <w:vAlign w:val="center"/>
          </w:tcPr>
          <w:p w14:paraId="2BD3D261" w14:textId="77777777" w:rsidR="00317BAC" w:rsidRDefault="00000000">
            <w:pPr>
              <w:jc w:val="center"/>
            </w:pPr>
            <w:r>
              <w:t>18.5-24.9</w:t>
            </w:r>
          </w:p>
        </w:tc>
      </w:tr>
      <w:tr w:rsidR="00317BAC" w14:paraId="2BD3D269" w14:textId="77777777">
        <w:trPr>
          <w:trHeight w:val="1280"/>
          <w:jc w:val="center"/>
        </w:trPr>
        <w:tc>
          <w:tcPr>
            <w:tcW w:w="1985" w:type="dxa"/>
          </w:tcPr>
          <w:p w14:paraId="2BD3D263" w14:textId="77777777" w:rsidR="00317BAC" w:rsidRDefault="00000000">
            <w:pPr>
              <w:spacing w:after="280"/>
            </w:pPr>
            <w:r>
              <w:t>Sobrepeso</w:t>
            </w:r>
          </w:p>
          <w:p w14:paraId="2BD3D264" w14:textId="77777777" w:rsidR="00317BAC" w:rsidRDefault="00000000">
            <w:pPr>
              <w:spacing w:before="280" w:after="280"/>
            </w:pPr>
            <w:r>
              <w:t xml:space="preserve">Sobrepeso grado I </w:t>
            </w:r>
          </w:p>
          <w:p w14:paraId="2BD3D265" w14:textId="77777777" w:rsidR="00317BAC" w:rsidRDefault="00000000">
            <w:pPr>
              <w:spacing w:before="280"/>
            </w:pPr>
            <w:r>
              <w:t xml:space="preserve">Sobrepeso grado II </w:t>
            </w:r>
          </w:p>
        </w:tc>
        <w:tc>
          <w:tcPr>
            <w:tcW w:w="1064" w:type="dxa"/>
            <w:vAlign w:val="center"/>
          </w:tcPr>
          <w:p w14:paraId="2BD3D266" w14:textId="77777777" w:rsidR="00317BAC" w:rsidRDefault="00000000">
            <w:pPr>
              <w:jc w:val="center"/>
            </w:pPr>
            <w:r>
              <w:t>25.0-29.9</w:t>
            </w:r>
          </w:p>
        </w:tc>
        <w:tc>
          <w:tcPr>
            <w:tcW w:w="1064" w:type="dxa"/>
            <w:vAlign w:val="center"/>
          </w:tcPr>
          <w:p w14:paraId="2BD3D267" w14:textId="77777777" w:rsidR="00317BAC" w:rsidRDefault="00000000">
            <w:pPr>
              <w:spacing w:after="280"/>
              <w:jc w:val="center"/>
            </w:pPr>
            <w:r>
              <w:t>25.0-26.9</w:t>
            </w:r>
          </w:p>
          <w:p w14:paraId="2BD3D268" w14:textId="77777777" w:rsidR="00317BAC" w:rsidRDefault="00000000">
            <w:pPr>
              <w:spacing w:before="280"/>
              <w:jc w:val="center"/>
            </w:pPr>
            <w:r>
              <w:t>27-29.9</w:t>
            </w:r>
          </w:p>
        </w:tc>
      </w:tr>
      <w:tr w:rsidR="00317BAC" w14:paraId="2BD3D26D" w14:textId="77777777">
        <w:trPr>
          <w:trHeight w:val="257"/>
          <w:jc w:val="center"/>
        </w:trPr>
        <w:tc>
          <w:tcPr>
            <w:tcW w:w="1985" w:type="dxa"/>
          </w:tcPr>
          <w:p w14:paraId="2BD3D26A" w14:textId="77777777" w:rsidR="00317BAC" w:rsidRDefault="00000000">
            <w:r>
              <w:t>Obesidad tipo I</w:t>
            </w:r>
          </w:p>
        </w:tc>
        <w:tc>
          <w:tcPr>
            <w:tcW w:w="1064" w:type="dxa"/>
            <w:vAlign w:val="center"/>
          </w:tcPr>
          <w:p w14:paraId="2BD3D26B" w14:textId="77777777" w:rsidR="00317BAC" w:rsidRDefault="00317BAC">
            <w:pPr>
              <w:jc w:val="center"/>
            </w:pPr>
          </w:p>
        </w:tc>
        <w:tc>
          <w:tcPr>
            <w:tcW w:w="1064" w:type="dxa"/>
            <w:vAlign w:val="center"/>
          </w:tcPr>
          <w:p w14:paraId="2BD3D26C" w14:textId="77777777" w:rsidR="00317BAC" w:rsidRDefault="00000000">
            <w:pPr>
              <w:jc w:val="center"/>
            </w:pPr>
            <w:r>
              <w:t>30.0-34.9</w:t>
            </w:r>
          </w:p>
        </w:tc>
      </w:tr>
      <w:tr w:rsidR="00317BAC" w14:paraId="2BD3D271" w14:textId="77777777">
        <w:trPr>
          <w:trHeight w:val="257"/>
          <w:jc w:val="center"/>
        </w:trPr>
        <w:tc>
          <w:tcPr>
            <w:tcW w:w="1985" w:type="dxa"/>
            <w:tcBorders>
              <w:bottom w:val="single" w:sz="4" w:space="0" w:color="000000"/>
            </w:tcBorders>
          </w:tcPr>
          <w:p w14:paraId="2BD3D26E" w14:textId="77777777" w:rsidR="00317BAC" w:rsidRDefault="00000000">
            <w:r>
              <w:t>Obesidad tipo II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  <w:vAlign w:val="center"/>
          </w:tcPr>
          <w:p w14:paraId="2BD3D26F" w14:textId="77777777" w:rsidR="00317BAC" w:rsidRDefault="00000000">
            <w:pPr>
              <w:jc w:val="center"/>
            </w:pPr>
            <w:r>
              <w:t>30.0-34.9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  <w:vAlign w:val="center"/>
          </w:tcPr>
          <w:p w14:paraId="2BD3D270" w14:textId="77777777" w:rsidR="00317BAC" w:rsidRDefault="00000000">
            <w:pPr>
              <w:jc w:val="center"/>
            </w:pPr>
            <w:r>
              <w:t>35.0-39.9</w:t>
            </w:r>
          </w:p>
        </w:tc>
      </w:tr>
    </w:tbl>
    <w:p w14:paraId="2BD3D272" w14:textId="77777777" w:rsidR="00317BAC" w:rsidRDefault="00000000">
      <w:pPr>
        <w:spacing w:after="280" w:line="240" w:lineRule="auto"/>
        <w:ind w:left="142"/>
      </w:pPr>
      <w:r>
        <w:t xml:space="preserve">Nota: tabla tomada de Valles, (2025, p. 95), </w:t>
      </w:r>
    </w:p>
    <w:p w14:paraId="2BD3D273" w14:textId="77777777" w:rsidR="00317BAC" w:rsidRDefault="00000000">
      <w:pPr>
        <w:numPr>
          <w:ilvl w:val="0"/>
          <w:numId w:val="3"/>
        </w:numPr>
        <w:spacing w:before="280"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Figuras:</w:t>
      </w:r>
    </w:p>
    <w:p w14:paraId="2BD3D274" w14:textId="77777777" w:rsidR="00317BAC" w:rsidRDefault="00000000">
      <w:pPr>
        <w:numPr>
          <w:ilvl w:val="1"/>
          <w:numId w:val="3"/>
        </w:numPr>
        <w:spacing w:after="0" w:line="240" w:lineRule="auto"/>
        <w:ind w:left="14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Fuente: en el título se deberá usar tipografía Calibri, tamaño 14 puntos, con un Interlineado 1.5, este debe responder al ítem del cuestionario, redactarse en cursiva. </w:t>
      </w:r>
      <w:r>
        <w:rPr>
          <w:b/>
          <w:bCs/>
          <w:sz w:val="23"/>
          <w:szCs w:val="23"/>
        </w:rPr>
        <w:t xml:space="preserve">El título deberá escribirse de manera corrida en la primera línea. </w:t>
      </w:r>
    </w:p>
    <w:p w14:paraId="2BD3D275" w14:textId="77777777" w:rsidR="00317BAC" w:rsidRDefault="00000000">
      <w:pPr>
        <w:numPr>
          <w:ilvl w:val="1"/>
          <w:numId w:val="3"/>
        </w:numPr>
        <w:spacing w:after="0" w:line="240" w:lineRule="auto"/>
        <w:ind w:left="142"/>
        <w:jc w:val="both"/>
        <w:rPr>
          <w:sz w:val="23"/>
          <w:szCs w:val="23"/>
        </w:rPr>
      </w:pPr>
      <w:r>
        <w:rPr>
          <w:sz w:val="23"/>
          <w:szCs w:val="23"/>
        </w:rPr>
        <w:t>Incluir leyenda o clave si aplica.</w:t>
      </w:r>
    </w:p>
    <w:p w14:paraId="2BD3D276" w14:textId="77777777" w:rsidR="00317BAC" w:rsidRDefault="00000000">
      <w:pPr>
        <w:numPr>
          <w:ilvl w:val="1"/>
          <w:numId w:val="3"/>
        </w:numPr>
        <w:spacing w:after="280" w:line="240" w:lineRule="auto"/>
        <w:ind w:left="142"/>
        <w:rPr>
          <w:sz w:val="23"/>
          <w:szCs w:val="23"/>
        </w:rPr>
      </w:pPr>
      <w:r>
        <w:rPr>
          <w:sz w:val="23"/>
          <w:szCs w:val="23"/>
        </w:rPr>
        <w:t xml:space="preserve">Tipos: gráficas, cuadros, diagramas, mapas, fotografías, </w:t>
      </w:r>
      <w:proofErr w:type="spellStart"/>
      <w:r>
        <w:rPr>
          <w:sz w:val="23"/>
          <w:szCs w:val="23"/>
        </w:rPr>
        <w:t>multipanel</w:t>
      </w:r>
      <w:proofErr w:type="spellEnd"/>
      <w:r>
        <w:rPr>
          <w:sz w:val="23"/>
          <w:szCs w:val="23"/>
        </w:rPr>
        <w:t>, etc.</w:t>
      </w:r>
    </w:p>
    <w:p w14:paraId="2BD3D277" w14:textId="77777777" w:rsidR="00317BA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i/>
          <w:iCs/>
          <w:color w:val="000000"/>
          <w:sz w:val="28"/>
          <w:szCs w:val="28"/>
        </w:rPr>
      </w:pPr>
      <w:bookmarkStart w:id="0" w:name="_heading=h.k6rfksvw96sq" w:colFirst="0" w:colLast="0"/>
      <w:bookmarkEnd w:id="0"/>
      <w:r>
        <w:rPr>
          <w:i/>
          <w:iCs/>
          <w:color w:val="000000"/>
          <w:sz w:val="28"/>
          <w:szCs w:val="28"/>
        </w:rPr>
        <w:t xml:space="preserve">Figura </w:t>
      </w:r>
      <w:proofErr w:type="spellStart"/>
      <w:r>
        <w:rPr>
          <w:i/>
          <w:iCs/>
          <w:color w:val="000000"/>
          <w:sz w:val="28"/>
          <w:szCs w:val="28"/>
        </w:rPr>
        <w:t>N°</w:t>
      </w:r>
      <w:proofErr w:type="spellEnd"/>
      <w:r>
        <w:rPr>
          <w:i/>
          <w:iCs/>
          <w:color w:val="000000"/>
          <w:sz w:val="28"/>
          <w:szCs w:val="28"/>
        </w:rPr>
        <w:t xml:space="preserve"> 30: Según su visión de la Evaluación de Aprendizajes, esta debe darle mayor importancia al porcentaje de trabajos prácticos y menos importancia a los contenidos conceptuales</w:t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2BD3D290" wp14:editId="2BD3D291">
            <wp:simplePos x="0" y="0"/>
            <wp:positionH relativeFrom="column">
              <wp:posOffset>1043305</wp:posOffset>
            </wp:positionH>
            <wp:positionV relativeFrom="paragraph">
              <wp:posOffset>946150</wp:posOffset>
            </wp:positionV>
            <wp:extent cx="4572000" cy="1638300"/>
            <wp:effectExtent l="0" t="0" r="0" b="0"/>
            <wp:wrapSquare wrapText="bothSides" distT="0" distB="0" distL="114300" distR="114300"/>
            <wp:docPr id="14054539" name="Gráfico 140545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14:paraId="2BD3D278" w14:textId="77777777" w:rsidR="00317BAC" w:rsidRDefault="00000000">
      <w:p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01BAE79" w14:textId="77777777" w:rsidR="00080237" w:rsidRDefault="00080237">
      <w:pPr>
        <w:spacing w:before="280" w:after="280" w:line="360" w:lineRule="auto"/>
        <w:jc w:val="both"/>
        <w:rPr>
          <w:sz w:val="24"/>
          <w:szCs w:val="24"/>
        </w:rPr>
      </w:pPr>
    </w:p>
    <w:p w14:paraId="57530019" w14:textId="77777777" w:rsidR="00080237" w:rsidRDefault="00080237">
      <w:pPr>
        <w:spacing w:before="280" w:after="280" w:line="360" w:lineRule="auto"/>
        <w:jc w:val="both"/>
        <w:rPr>
          <w:sz w:val="24"/>
          <w:szCs w:val="24"/>
        </w:rPr>
      </w:pPr>
    </w:p>
    <w:p w14:paraId="3EB5DE9D" w14:textId="77777777" w:rsidR="00080237" w:rsidRDefault="00080237">
      <w:pPr>
        <w:spacing w:before="280" w:after="280" w:line="360" w:lineRule="auto"/>
        <w:jc w:val="both"/>
        <w:rPr>
          <w:sz w:val="24"/>
          <w:szCs w:val="24"/>
        </w:rPr>
      </w:pPr>
    </w:p>
    <w:p w14:paraId="2BD3D279" w14:textId="77777777" w:rsidR="00317BAC" w:rsidRDefault="00000000">
      <w:pPr>
        <w:spacing w:before="280" w:after="28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Fuente: elaboración propia basada en datos estadísticos 2024. </w:t>
      </w:r>
    </w:p>
    <w:p w14:paraId="2BD3D27A" w14:textId="77777777" w:rsidR="00317BAC" w:rsidRDefault="00000000">
      <w:pPr>
        <w:spacing w:before="280" w:after="280" w:line="240" w:lineRule="auto"/>
        <w:ind w:left="142"/>
        <w:jc w:val="center"/>
        <w:rPr>
          <w:b/>
          <w:bCs/>
          <w:color w:val="4472C4"/>
          <w:sz w:val="23"/>
          <w:szCs w:val="23"/>
        </w:rPr>
      </w:pPr>
      <w:r>
        <w:rPr>
          <w:b/>
          <w:bCs/>
          <w:color w:val="4472C4"/>
          <w:sz w:val="23"/>
          <w:szCs w:val="23"/>
        </w:rPr>
        <w:t>5. Citas y referencias (APA 7 adaptado por la Dirección de Posgrado)</w:t>
      </w:r>
    </w:p>
    <w:p w14:paraId="2BD3D27B" w14:textId="77777777" w:rsidR="00317BAC" w:rsidRDefault="00000000">
      <w:pPr>
        <w:numPr>
          <w:ilvl w:val="0"/>
          <w:numId w:val="4"/>
        </w:numPr>
        <w:spacing w:before="280"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Citas cortas (&lt;40 palabras):</w:t>
      </w:r>
      <w:r>
        <w:rPr>
          <w:sz w:val="23"/>
          <w:szCs w:val="23"/>
        </w:rPr>
        <w:t xml:space="preserve"> Entre comillas, con autor, año y página.</w:t>
      </w:r>
    </w:p>
    <w:p w14:paraId="2BD3D27C" w14:textId="77777777" w:rsidR="00317BAC" w:rsidRDefault="00000000">
      <w:pPr>
        <w:numPr>
          <w:ilvl w:val="0"/>
          <w:numId w:val="4"/>
        </w:numPr>
        <w:spacing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Citas largas (≥40 palabras):</w:t>
      </w:r>
      <w:r>
        <w:rPr>
          <w:sz w:val="23"/>
          <w:szCs w:val="23"/>
        </w:rPr>
        <w:t xml:space="preserve"> En bloque, sin comillas, interlineado 1.5.</w:t>
      </w:r>
    </w:p>
    <w:p w14:paraId="2BD3D27D" w14:textId="77777777" w:rsidR="00317BAC" w:rsidRDefault="00000000">
      <w:pPr>
        <w:numPr>
          <w:ilvl w:val="0"/>
          <w:numId w:val="4"/>
        </w:numPr>
        <w:spacing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Citas narrativas y parentéticas:</w:t>
      </w:r>
      <w:r>
        <w:rPr>
          <w:sz w:val="23"/>
          <w:szCs w:val="23"/>
        </w:rPr>
        <w:t xml:space="preserve"> Según el contexto.</w:t>
      </w:r>
    </w:p>
    <w:p w14:paraId="2BD3D27E" w14:textId="77777777" w:rsidR="00317BAC" w:rsidRDefault="00000000">
      <w:pPr>
        <w:numPr>
          <w:ilvl w:val="0"/>
          <w:numId w:val="4"/>
        </w:numPr>
        <w:spacing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Citas múltiples:</w:t>
      </w:r>
      <w:r>
        <w:rPr>
          <w:sz w:val="23"/>
          <w:szCs w:val="23"/>
        </w:rPr>
        <w:t xml:space="preserve"> Orden alfabético separadas por punto y coma.</w:t>
      </w:r>
    </w:p>
    <w:p w14:paraId="2BD3D27F" w14:textId="77777777" w:rsidR="00317BAC" w:rsidRDefault="00000000">
      <w:pPr>
        <w:numPr>
          <w:ilvl w:val="0"/>
          <w:numId w:val="4"/>
        </w:numPr>
        <w:spacing w:after="0" w:line="240" w:lineRule="auto"/>
        <w:ind w:left="142"/>
        <w:rPr>
          <w:sz w:val="23"/>
          <w:szCs w:val="23"/>
        </w:rPr>
      </w:pPr>
      <w:r>
        <w:rPr>
          <w:b/>
          <w:bCs/>
          <w:sz w:val="23"/>
          <w:szCs w:val="23"/>
        </w:rPr>
        <w:t>Referencias:</w:t>
      </w:r>
    </w:p>
    <w:p w14:paraId="2BD3D280" w14:textId="77777777" w:rsidR="00317BAC" w:rsidRDefault="00000000">
      <w:pPr>
        <w:numPr>
          <w:ilvl w:val="1"/>
          <w:numId w:val="4"/>
        </w:numPr>
        <w:spacing w:after="0" w:line="240" w:lineRule="auto"/>
        <w:ind w:left="142"/>
        <w:rPr>
          <w:sz w:val="23"/>
          <w:szCs w:val="23"/>
        </w:rPr>
      </w:pPr>
      <w:r>
        <w:rPr>
          <w:sz w:val="23"/>
          <w:szCs w:val="23"/>
        </w:rPr>
        <w:t>Lista al final, con todas las obras citadas en el texto.</w:t>
      </w:r>
    </w:p>
    <w:p w14:paraId="2BD3D281" w14:textId="77777777" w:rsidR="00317BAC" w:rsidRDefault="00000000">
      <w:pPr>
        <w:numPr>
          <w:ilvl w:val="1"/>
          <w:numId w:val="4"/>
        </w:numPr>
        <w:spacing w:after="280" w:line="240" w:lineRule="auto"/>
        <w:ind w:left="142"/>
        <w:rPr>
          <w:sz w:val="23"/>
          <w:szCs w:val="23"/>
        </w:rPr>
      </w:pPr>
      <w:r>
        <w:rPr>
          <w:sz w:val="23"/>
          <w:szCs w:val="23"/>
        </w:rPr>
        <w:t>Formato APA 7 adaptado por DPG-UPNFM.</w:t>
      </w:r>
    </w:p>
    <w:p w14:paraId="2BD3D282" w14:textId="77777777" w:rsidR="00317BAC" w:rsidRDefault="00000000">
      <w:pPr>
        <w:spacing w:before="280" w:after="280" w:line="240" w:lineRule="auto"/>
        <w:ind w:left="142"/>
        <w:rPr>
          <w:b/>
          <w:bCs/>
          <w:color w:val="4472C4"/>
          <w:sz w:val="23"/>
          <w:szCs w:val="23"/>
        </w:rPr>
      </w:pPr>
      <w:r>
        <w:rPr>
          <w:b/>
          <w:bCs/>
          <w:color w:val="4472C4"/>
          <w:sz w:val="23"/>
          <w:szCs w:val="23"/>
        </w:rPr>
        <w:t>6. Notas al pie</w:t>
      </w:r>
    </w:p>
    <w:p w14:paraId="2BD3D283" w14:textId="77777777" w:rsidR="00317BAC" w:rsidRDefault="00000000">
      <w:pPr>
        <w:numPr>
          <w:ilvl w:val="0"/>
          <w:numId w:val="5"/>
        </w:numPr>
        <w:spacing w:before="280" w:after="0" w:line="240" w:lineRule="auto"/>
        <w:ind w:left="142"/>
        <w:rPr>
          <w:sz w:val="23"/>
          <w:szCs w:val="23"/>
        </w:rPr>
      </w:pPr>
      <w:r>
        <w:rPr>
          <w:sz w:val="23"/>
          <w:szCs w:val="23"/>
        </w:rPr>
        <w:t>Uso restringido, sólo para información esencial que complemente el texto.</w:t>
      </w:r>
    </w:p>
    <w:p w14:paraId="2BD3D284" w14:textId="77777777" w:rsidR="00317BAC" w:rsidRDefault="00000000">
      <w:pPr>
        <w:numPr>
          <w:ilvl w:val="0"/>
          <w:numId w:val="5"/>
        </w:numPr>
        <w:spacing w:after="280" w:line="240" w:lineRule="auto"/>
        <w:ind w:left="142"/>
        <w:rPr>
          <w:sz w:val="23"/>
          <w:szCs w:val="23"/>
        </w:rPr>
      </w:pPr>
      <w:r>
        <w:rPr>
          <w:sz w:val="23"/>
          <w:szCs w:val="23"/>
        </w:rPr>
        <w:t>Fuente: Calibri 11, interlineado 1.0, numeración arábiga.</w:t>
      </w:r>
    </w:p>
    <w:p w14:paraId="2BD3D285" w14:textId="77777777" w:rsidR="00317BAC" w:rsidRDefault="00000000">
      <w:pPr>
        <w:pStyle w:val="Ttulo2"/>
        <w:ind w:left="142"/>
        <w:rPr>
          <w:rFonts w:ascii="Calibri" w:eastAsia="Calibri" w:hAnsi="Calibri" w:cs="Calibri"/>
          <w:color w:val="4472C4"/>
          <w:sz w:val="23"/>
          <w:szCs w:val="23"/>
        </w:rPr>
      </w:pPr>
      <w:r>
        <w:rPr>
          <w:rFonts w:ascii="Calibri" w:eastAsia="Calibri" w:hAnsi="Calibri" w:cs="Calibri"/>
          <w:color w:val="4472C4"/>
          <w:sz w:val="23"/>
          <w:szCs w:val="23"/>
        </w:rPr>
        <w:lastRenderedPageBreak/>
        <w:t>7. Redacción, Mayúsculas y Tiempos Verbales</w:t>
      </w:r>
    </w:p>
    <w:p w14:paraId="2BD3D286" w14:textId="77777777" w:rsidR="00317BA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142"/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Redacción:</w:t>
      </w:r>
      <w:r>
        <w:rPr>
          <w:color w:val="000000"/>
          <w:sz w:val="23"/>
          <w:szCs w:val="23"/>
        </w:rPr>
        <w:t xml:space="preserve"> Lenguaje académico, claro y preciso, en tercera persona. Evitar coloquialismos y párrafos con varias ideas. Usar conectores para cohesión.</w:t>
      </w:r>
    </w:p>
    <w:p w14:paraId="2BD3D287" w14:textId="77777777" w:rsidR="00317BA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142"/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Mayúsculas:</w:t>
      </w:r>
      <w:r>
        <w:rPr>
          <w:color w:val="000000"/>
          <w:sz w:val="23"/>
          <w:szCs w:val="23"/>
        </w:rPr>
        <w:t xml:space="preserve"> </w:t>
      </w:r>
    </w:p>
    <w:p w14:paraId="2BD3D288" w14:textId="77777777" w:rsidR="00317BA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/>
        <w:jc w:val="both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Títulos y subtítulos</w:t>
      </w:r>
      <w:r>
        <w:rPr>
          <w:color w:val="000000"/>
          <w:sz w:val="23"/>
          <w:szCs w:val="23"/>
        </w:rPr>
        <w:t xml:space="preserve">, ejemplo: </w:t>
      </w:r>
      <w:r>
        <w:rPr>
          <w:i/>
          <w:iCs/>
          <w:color w:val="000000"/>
          <w:sz w:val="23"/>
          <w:szCs w:val="23"/>
        </w:rPr>
        <w:t>La Comunicación Asertiva en el Aula</w:t>
      </w:r>
    </w:p>
    <w:p w14:paraId="2BD3D289" w14:textId="77777777" w:rsidR="00317BA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/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Nombres propios de personas, lugares, instituciones, organizaciones y obras</w:t>
      </w:r>
      <w:r>
        <w:rPr>
          <w:color w:val="000000"/>
          <w:sz w:val="23"/>
          <w:szCs w:val="23"/>
        </w:rPr>
        <w:t>, ejemplo: Parque Nacional Celaque</w:t>
      </w:r>
    </w:p>
    <w:p w14:paraId="2BD3D28A" w14:textId="77777777" w:rsidR="00317BA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/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Siglas y acrónimos</w:t>
      </w:r>
      <w:r>
        <w:rPr>
          <w:color w:val="000000"/>
          <w:sz w:val="23"/>
          <w:szCs w:val="23"/>
        </w:rPr>
        <w:t>, ejemplo: ONU (Organización de las Naciones Unidas)</w:t>
      </w:r>
    </w:p>
    <w:p w14:paraId="2BD3D28B" w14:textId="77777777" w:rsidR="00317BA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/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Teorías, leyes o principios con nombre propio</w:t>
      </w:r>
      <w:r>
        <w:rPr>
          <w:color w:val="000000"/>
          <w:sz w:val="23"/>
          <w:szCs w:val="23"/>
        </w:rPr>
        <w:t xml:space="preserve">, ejemplo: Teoría de la Relatividad. </w:t>
      </w:r>
      <w:r>
        <w:rPr>
          <w:b/>
          <w:bCs/>
          <w:color w:val="000000"/>
          <w:sz w:val="23"/>
          <w:szCs w:val="23"/>
        </w:rPr>
        <w:t>No utilizar mayúscula en:</w:t>
      </w:r>
      <w:r>
        <w:rPr>
          <w:color w:val="000000"/>
          <w:sz w:val="23"/>
          <w:szCs w:val="23"/>
        </w:rPr>
        <w:t xml:space="preserve"> Conceptos o términos genéricos: ley de la oferta y la demanda.</w:t>
      </w:r>
    </w:p>
    <w:p w14:paraId="2BD3D28C" w14:textId="77777777" w:rsidR="00317BAC" w:rsidRDefault="00000000">
      <w:pPr>
        <w:spacing w:before="280" w:after="280" w:line="24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Tiempos verbales:</w:t>
      </w:r>
    </w:p>
    <w:p w14:paraId="2BD3D28D" w14:textId="77777777" w:rsidR="00317BA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142"/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Proyecto:</w:t>
      </w:r>
      <w:r>
        <w:rPr>
          <w:color w:val="000000"/>
          <w:sz w:val="23"/>
          <w:szCs w:val="23"/>
        </w:rPr>
        <w:t xml:space="preserve"> Predomina el </w:t>
      </w:r>
      <w:r>
        <w:rPr>
          <w:b/>
          <w:bCs/>
          <w:color w:val="000000"/>
          <w:sz w:val="23"/>
          <w:szCs w:val="23"/>
        </w:rPr>
        <w:t>futuro</w:t>
      </w:r>
      <w:r>
        <w:rPr>
          <w:color w:val="000000"/>
          <w:sz w:val="23"/>
          <w:szCs w:val="23"/>
        </w:rPr>
        <w:t xml:space="preserve"> al describir acciones por realizar (</w:t>
      </w:r>
      <w:r>
        <w:rPr>
          <w:i/>
          <w:iCs/>
          <w:color w:val="000000"/>
          <w:sz w:val="23"/>
          <w:szCs w:val="23"/>
        </w:rPr>
        <w:t>Se aplicará una encuesta…</w:t>
      </w:r>
      <w:r>
        <w:rPr>
          <w:color w:val="000000"/>
          <w:sz w:val="23"/>
          <w:szCs w:val="23"/>
        </w:rPr>
        <w:t>) y presente para fundamentos teóricos.</w:t>
      </w:r>
    </w:p>
    <w:p w14:paraId="2BD3D28E" w14:textId="77777777" w:rsidR="00317BA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/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Tesis:</w:t>
      </w:r>
      <w:r>
        <w:rPr>
          <w:color w:val="000000"/>
          <w:sz w:val="23"/>
          <w:szCs w:val="23"/>
        </w:rPr>
        <w:t xml:space="preserve"> Predomina el </w:t>
      </w:r>
      <w:r>
        <w:rPr>
          <w:b/>
          <w:bCs/>
          <w:color w:val="000000"/>
          <w:sz w:val="23"/>
          <w:szCs w:val="23"/>
        </w:rPr>
        <w:t>pasado</w:t>
      </w:r>
      <w:r>
        <w:rPr>
          <w:color w:val="000000"/>
          <w:sz w:val="23"/>
          <w:szCs w:val="23"/>
        </w:rPr>
        <w:t xml:space="preserve"> para describir lo realizado (</w:t>
      </w:r>
      <w:r>
        <w:rPr>
          <w:i/>
          <w:iCs/>
          <w:color w:val="000000"/>
          <w:sz w:val="23"/>
          <w:szCs w:val="23"/>
        </w:rPr>
        <w:t>Se aplicó una encuesta…</w:t>
      </w:r>
      <w:r>
        <w:rPr>
          <w:color w:val="000000"/>
          <w:sz w:val="23"/>
          <w:szCs w:val="23"/>
        </w:rPr>
        <w:t>) y presente para interpretar resultados y verdades generales.</w:t>
      </w:r>
    </w:p>
    <w:sectPr w:rsidR="00317BAC">
      <w:headerReference w:type="default" r:id="rId10"/>
      <w:pgSz w:w="12183" w:h="17858"/>
      <w:pgMar w:top="851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A724D" w14:textId="77777777" w:rsidR="00622A36" w:rsidRDefault="00622A36">
      <w:pPr>
        <w:spacing w:after="0" w:line="240" w:lineRule="auto"/>
      </w:pPr>
      <w:r>
        <w:separator/>
      </w:r>
    </w:p>
  </w:endnote>
  <w:endnote w:type="continuationSeparator" w:id="0">
    <w:p w14:paraId="5F12953E" w14:textId="77777777" w:rsidR="00622A36" w:rsidRDefault="00622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FEB6938-D846-44C9-983B-46ED61723C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1A03B9-8828-43C8-BAFB-0D5EB3C59A4E}"/>
    <w:embedBold r:id="rId3" w:fontKey="{C677F174-FEA5-485B-BF86-CAF84B3541F4}"/>
    <w:embedItalic r:id="rId4" w:fontKey="{8D331C4D-E7A5-4F94-91CF-07307D8525EF}"/>
  </w:font>
  <w:font w:name="Georgia">
    <w:panose1 w:val="02040502050405020303"/>
    <w:charset w:val="00"/>
    <w:family w:val="auto"/>
    <w:pitch w:val="default"/>
    <w:embedItalic r:id="rId5" w:fontKey="{283C0725-4BD8-4890-9129-B37EAD1EF0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BCF7BCF-A6FD-40C4-952E-055ABB2B98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4226C" w14:textId="77777777" w:rsidR="00622A36" w:rsidRDefault="00622A36">
      <w:pPr>
        <w:spacing w:after="0" w:line="240" w:lineRule="auto"/>
      </w:pPr>
      <w:r>
        <w:separator/>
      </w:r>
    </w:p>
  </w:footnote>
  <w:footnote w:type="continuationSeparator" w:id="0">
    <w:p w14:paraId="160735B9" w14:textId="77777777" w:rsidR="00622A36" w:rsidRDefault="00622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3D292" w14:textId="77777777" w:rsidR="00317BAC" w:rsidRDefault="00317B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E16A8"/>
    <w:multiLevelType w:val="multilevel"/>
    <w:tmpl w:val="AEBE4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✔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6686E1F"/>
    <w:multiLevelType w:val="multilevel"/>
    <w:tmpl w:val="DEB2DF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/>
        <w:bCs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4DF1945"/>
    <w:multiLevelType w:val="multilevel"/>
    <w:tmpl w:val="6400D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A2771BC"/>
    <w:multiLevelType w:val="multilevel"/>
    <w:tmpl w:val="1BDAEA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3C03341"/>
    <w:multiLevelType w:val="multilevel"/>
    <w:tmpl w:val="E0B89D2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8FB350A"/>
    <w:multiLevelType w:val="multilevel"/>
    <w:tmpl w:val="EE7EF6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8327B7B"/>
    <w:multiLevelType w:val="multilevel"/>
    <w:tmpl w:val="2182C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CD603DB"/>
    <w:multiLevelType w:val="multilevel"/>
    <w:tmpl w:val="2D883F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4279647">
    <w:abstractNumId w:val="6"/>
  </w:num>
  <w:num w:numId="2" w16cid:durableId="764694883">
    <w:abstractNumId w:val="5"/>
  </w:num>
  <w:num w:numId="3" w16cid:durableId="446856024">
    <w:abstractNumId w:val="3"/>
  </w:num>
  <w:num w:numId="4" w16cid:durableId="1068576812">
    <w:abstractNumId w:val="2"/>
  </w:num>
  <w:num w:numId="5" w16cid:durableId="1095707310">
    <w:abstractNumId w:val="1"/>
  </w:num>
  <w:num w:numId="6" w16cid:durableId="1853297837">
    <w:abstractNumId w:val="7"/>
  </w:num>
  <w:num w:numId="7" w16cid:durableId="1219240654">
    <w:abstractNumId w:val="4"/>
  </w:num>
  <w:num w:numId="8" w16cid:durableId="586036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BAC"/>
    <w:rsid w:val="00080237"/>
    <w:rsid w:val="00317BAC"/>
    <w:rsid w:val="00622A36"/>
    <w:rsid w:val="00E5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2BD3D234"/>
  <w15:docId w15:val="{5D24BE8C-3F39-456F-BB01-027CCB718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HN" w:eastAsia="es-H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2Car">
    <w:name w:val="Título 2 Car"/>
    <w:basedOn w:val="Fuentedeprrafopredeter"/>
    <w:uiPriority w:val="9"/>
    <w:rsid w:val="00BA728E"/>
    <w:rPr>
      <w:rFonts w:ascii="Times New Roman" w:eastAsia="Times New Roman" w:hAnsi="Times New Roman" w:cs="Times New Roman"/>
      <w:b/>
      <w:bCs/>
      <w:sz w:val="36"/>
      <w:szCs w:val="36"/>
      <w:lang w:eastAsia="es-HN"/>
    </w:rPr>
  </w:style>
  <w:style w:type="character" w:customStyle="1" w:styleId="Ttulo3Car">
    <w:name w:val="Título 3 Car"/>
    <w:basedOn w:val="Fuentedeprrafopredeter"/>
    <w:uiPriority w:val="9"/>
    <w:rsid w:val="00BA728E"/>
    <w:rPr>
      <w:rFonts w:ascii="Times New Roman" w:eastAsia="Times New Roman" w:hAnsi="Times New Roman" w:cs="Times New Roman"/>
      <w:b/>
      <w:bCs/>
      <w:sz w:val="27"/>
      <w:szCs w:val="27"/>
      <w:lang w:eastAsia="es-HN"/>
    </w:rPr>
  </w:style>
  <w:style w:type="character" w:styleId="Fuerte">
    <w:name w:val="Strong"/>
    <w:basedOn w:val="Fuentedeprrafopredeter"/>
    <w:uiPriority w:val="22"/>
    <w:qFormat/>
    <w:rsid w:val="00BA728E"/>
    <w:rPr>
      <w:b/>
      <w:bCs/>
    </w:rPr>
  </w:style>
  <w:style w:type="paragraph" w:styleId="NormalWeb">
    <w:name w:val="Normal (Web)"/>
    <w:basedOn w:val="Normal"/>
    <w:uiPriority w:val="99"/>
    <w:unhideWhenUsed/>
    <w:rsid w:val="00BA7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A7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728E"/>
  </w:style>
  <w:style w:type="paragraph" w:styleId="Piedepgina">
    <w:name w:val="footer"/>
    <w:basedOn w:val="Normal"/>
    <w:link w:val="PiedepginaCar"/>
    <w:uiPriority w:val="99"/>
    <w:unhideWhenUsed/>
    <w:rsid w:val="00BA7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728E"/>
  </w:style>
  <w:style w:type="paragraph" w:styleId="Prrafodelista">
    <w:name w:val="List Paragraph"/>
    <w:basedOn w:val="Normal"/>
    <w:uiPriority w:val="34"/>
    <w:qFormat/>
    <w:rsid w:val="00A75700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6F2E9D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CE53E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E53E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E53EA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152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E4820"/>
    <w:rPr>
      <w:color w:val="666666"/>
    </w:rPr>
  </w:style>
  <w:style w:type="paragraph" w:customStyle="1" w:styleId="EACMFIGUAS">
    <w:name w:val="EACM FIGUAS"/>
    <w:basedOn w:val="Normal"/>
    <w:link w:val="EACMFIGUASCar"/>
    <w:qFormat/>
    <w:rsid w:val="00D60D4C"/>
    <w:pPr>
      <w:spacing w:before="100" w:beforeAutospacing="1" w:after="100" w:afterAutospacing="1" w:line="240" w:lineRule="auto"/>
      <w:jc w:val="both"/>
    </w:pPr>
    <w:rPr>
      <w:rFonts w:asciiTheme="minorHAnsi" w:eastAsiaTheme="minorHAnsi" w:hAnsiTheme="minorHAnsi" w:cstheme="minorHAnsi"/>
      <w:b/>
      <w:smallCaps/>
      <w:noProof/>
      <w:kern w:val="2"/>
      <w:sz w:val="32"/>
      <w:szCs w:val="24"/>
      <w:lang w:eastAsia="en-US"/>
    </w:rPr>
  </w:style>
  <w:style w:type="character" w:customStyle="1" w:styleId="EACMFIGUASCar">
    <w:name w:val="EACM FIGUAS Car"/>
    <w:basedOn w:val="Fuentedeprrafopredeter"/>
    <w:link w:val="EACMFIGUAS"/>
    <w:rsid w:val="00D60D4C"/>
    <w:rPr>
      <w:rFonts w:asciiTheme="minorHAnsi" w:eastAsiaTheme="minorHAnsi" w:hAnsiTheme="minorHAnsi" w:cstheme="minorHAnsi"/>
      <w:b/>
      <w:smallCaps/>
      <w:noProof/>
      <w:kern w:val="2"/>
      <w:sz w:val="32"/>
      <w:szCs w:val="24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NPH\Downloads\Representaci&#243;n%20Social%20(1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'results-survey847521'!$A$576</c:f>
              <c:strCache>
                <c:ptCount val="1"/>
                <c:pt idx="0">
                  <c:v>Totalmente de acuerdo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s-H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'results-survey847521'!$C$576</c:f>
              <c:numCache>
                <c:formatCode>0.00%</c:formatCode>
                <c:ptCount val="1"/>
                <c:pt idx="0">
                  <c:v>0.21428571428571427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4B-47B0-B25A-981645ADC778}"/>
            </c:ext>
          </c:extLst>
        </c:ser>
        <c:ser>
          <c:idx val="1"/>
          <c:order val="1"/>
          <c:tx>
            <c:strRef>
              <c:f>'results-survey847521'!$A$577</c:f>
              <c:strCache>
                <c:ptCount val="1"/>
                <c:pt idx="0">
                  <c:v>De acuerdo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s-H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'results-survey847521'!$C$577</c:f>
              <c:numCache>
                <c:formatCode>0.00%</c:formatCode>
                <c:ptCount val="1"/>
                <c:pt idx="0">
                  <c:v>0.26190476190476192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4B-47B0-B25A-981645ADC778}"/>
            </c:ext>
          </c:extLst>
        </c:ser>
        <c:ser>
          <c:idx val="2"/>
          <c:order val="2"/>
          <c:tx>
            <c:strRef>
              <c:f>'results-survey847521'!$A$578</c:f>
              <c:strCache>
                <c:ptCount val="1"/>
                <c:pt idx="0">
                  <c:v>Sin decisión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s-H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'results-survey847521'!$C$578</c:f>
              <c:numCache>
                <c:formatCode>0.00%</c:formatCode>
                <c:ptCount val="1"/>
                <c:pt idx="0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4B-47B0-B25A-981645ADC778}"/>
            </c:ext>
          </c:extLst>
        </c:ser>
        <c:ser>
          <c:idx val="3"/>
          <c:order val="3"/>
          <c:tx>
            <c:strRef>
              <c:f>'results-survey847521'!$A$579</c:f>
              <c:strCache>
                <c:ptCount val="1"/>
                <c:pt idx="0">
                  <c:v>En desacuerdo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s-H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'results-survey847521'!$C$579</c:f>
              <c:numCache>
                <c:formatCode>0.00%</c:formatCode>
                <c:ptCount val="1"/>
                <c:pt idx="0">
                  <c:v>0.33333333333333326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94B-47B0-B25A-981645ADC778}"/>
            </c:ext>
          </c:extLst>
        </c:ser>
        <c:ser>
          <c:idx val="4"/>
          <c:order val="4"/>
          <c:tx>
            <c:strRef>
              <c:f>'results-survey847521'!$A$580</c:f>
              <c:strCache>
                <c:ptCount val="1"/>
                <c:pt idx="0">
                  <c:v>Total desacuerdo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s-H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'results-survey847521'!$C$580</c:f>
              <c:numCache>
                <c:formatCode>0.00%</c:formatCode>
                <c:ptCount val="1"/>
                <c:pt idx="0">
                  <c:v>4.7619047619047616E-2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94B-47B0-B25A-981645ADC7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8029848"/>
        <c:axId val="1"/>
      </c:barChart>
      <c:catAx>
        <c:axId val="568029848"/>
        <c:scaling>
          <c:orientation val="minMax"/>
        </c:scaling>
        <c:delete val="1"/>
        <c:axPos val="b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s-HN"/>
          </a:p>
        </c:txPr>
        <c:crossAx val="5680298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s-H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es-H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XWnbdZAF7bUADoPdm28TgjcPFQ==">CgMxLjAyDmguazZyZmtzdnc5NnNxOAByITFTR25jS3FGbXNZQUVTLTJyZ011cHZfQ0hlaUtfYWpiRw==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768</Words>
  <Characters>4225</Characters>
  <Application>Microsoft Office Word</Application>
  <DocSecurity>0</DocSecurity>
  <Lines>35</Lines>
  <Paragraphs>9</Paragraphs>
  <ScaleCrop>false</ScaleCrop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VANESSA MERREN FUENTES</dc:creator>
  <cp:lastModifiedBy>Rudis Salinas</cp:lastModifiedBy>
  <cp:revision>2</cp:revision>
  <dcterms:created xsi:type="dcterms:W3CDTF">2025-08-06T17:38:00Z</dcterms:created>
  <dcterms:modified xsi:type="dcterms:W3CDTF">2026-02-24T15:50:00Z</dcterms:modified>
</cp:coreProperties>
</file>